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7120"/>
      </w:tblGrid>
      <w:tr w:rsidR="00255680" w14:paraId="751EC251" w14:textId="77777777" w:rsidTr="0007241D">
        <w:trPr>
          <w:trHeight w:val="1984"/>
        </w:trPr>
        <w:tc>
          <w:tcPr>
            <w:tcW w:w="3118" w:type="dxa"/>
            <w:vAlign w:val="center"/>
          </w:tcPr>
          <w:p w14:paraId="69256904" w14:textId="26E2E369" w:rsidR="00255680" w:rsidRDefault="00255680" w:rsidP="00DF1D03">
            <w:pPr>
              <w:spacing w:line="235" w:lineRule="auto"/>
              <w:ind w:left="57"/>
            </w:pPr>
          </w:p>
        </w:tc>
        <w:tc>
          <w:tcPr>
            <w:tcW w:w="7031" w:type="dxa"/>
            <w:vMerge w:val="restart"/>
            <w:vAlign w:val="bottom"/>
          </w:tcPr>
          <w:p w14:paraId="5B3AAD7F" w14:textId="46D334E1" w:rsidR="00255680" w:rsidRPr="00255680" w:rsidRDefault="00255680" w:rsidP="00831FE3">
            <w:pPr>
              <w:spacing w:line="180" w:lineRule="auto"/>
              <w:ind w:right="799"/>
              <w:rPr>
                <w:rFonts w:ascii="Minion Pro" w:hAnsi="Minion Pro"/>
                <w:b/>
                <w:bCs/>
                <w:color w:val="0099D7"/>
                <w:sz w:val="80"/>
                <w:szCs w:val="80"/>
              </w:rPr>
            </w:pPr>
            <w:r>
              <w:rPr>
                <w:rFonts w:ascii="Minion Pro" w:hAnsi="Minion Pro"/>
                <w:b/>
                <w:bCs/>
                <w:color w:val="0099D7"/>
                <w:sz w:val="80"/>
                <w:szCs w:val="80"/>
                <w:lang w:val="es-US"/>
              </w:rPr>
              <w:t>Hábitos de</w:t>
            </w:r>
            <w:r w:rsidR="006B4EBE">
              <w:rPr>
                <w:rFonts w:ascii="Minion Pro" w:hAnsi="Minion Pro"/>
                <w:b/>
                <w:bCs/>
                <w:color w:val="0099D7"/>
                <w:sz w:val="80"/>
                <w:szCs w:val="80"/>
                <w:lang w:val="es-US"/>
              </w:rPr>
              <w:t xml:space="preserve"> </w:t>
            </w:r>
            <w:r>
              <w:rPr>
                <w:rFonts w:ascii="Minion Pro" w:hAnsi="Minion Pro"/>
                <w:b/>
                <w:bCs/>
                <w:color w:val="0099D7"/>
                <w:sz w:val="80"/>
                <w:szCs w:val="80"/>
                <w:lang w:val="es-US"/>
              </w:rPr>
              <w:t>sueño</w:t>
            </w:r>
            <w:r w:rsidR="006B4EBE">
              <w:rPr>
                <w:rFonts w:ascii="Minion Pro" w:hAnsi="Minion Pro"/>
                <w:b/>
                <w:bCs/>
                <w:color w:val="0099D7"/>
                <w:sz w:val="80"/>
                <w:szCs w:val="80"/>
                <w:lang w:val="es-US"/>
              </w:rPr>
              <w:t> </w:t>
            </w:r>
            <w:r>
              <w:rPr>
                <w:rFonts w:ascii="Minion Pro" w:hAnsi="Minion Pro"/>
                <w:b/>
                <w:bCs/>
                <w:color w:val="0099D7"/>
                <w:sz w:val="80"/>
                <w:szCs w:val="80"/>
                <w:lang w:val="es-US"/>
              </w:rPr>
              <w:t>saludables</w:t>
            </w:r>
          </w:p>
        </w:tc>
      </w:tr>
      <w:tr w:rsidR="00255680" w14:paraId="391EE65B" w14:textId="77777777" w:rsidTr="008A4EE0">
        <w:trPr>
          <w:trHeight w:val="340"/>
        </w:trPr>
        <w:tc>
          <w:tcPr>
            <w:tcW w:w="3118" w:type="dxa"/>
          </w:tcPr>
          <w:p w14:paraId="34E4183B" w14:textId="77777777" w:rsidR="008A4EE0" w:rsidRPr="0054476A" w:rsidRDefault="008A4EE0" w:rsidP="00DF1D03">
            <w:pPr>
              <w:spacing w:line="235" w:lineRule="auto"/>
              <w:ind w:left="170"/>
              <w:rPr>
                <w:sz w:val="9"/>
                <w:szCs w:val="9"/>
                <w:lang w:val="es-US"/>
              </w:rPr>
            </w:pPr>
          </w:p>
          <w:p w14:paraId="38118DD2" w14:textId="62E6374B" w:rsidR="00255680" w:rsidRPr="008A4EE0" w:rsidRDefault="00255680" w:rsidP="00DF1D03">
            <w:pPr>
              <w:spacing w:line="235" w:lineRule="auto"/>
              <w:ind w:left="113"/>
              <w:rPr>
                <w:rFonts w:ascii="Lato" w:hAnsi="Lato"/>
                <w:sz w:val="11"/>
                <w:szCs w:val="11"/>
              </w:rPr>
            </w:pPr>
            <w:r w:rsidRPr="008A4EE0">
              <w:rPr>
                <w:rFonts w:ascii="Lato" w:hAnsi="Lato"/>
                <w:sz w:val="11"/>
                <w:szCs w:val="11"/>
                <w:lang w:val="es-US"/>
              </w:rPr>
              <w:t>Dormir mejor, más fácil de</w:t>
            </w:r>
          </w:p>
        </w:tc>
        <w:tc>
          <w:tcPr>
            <w:tcW w:w="7031" w:type="dxa"/>
            <w:vMerge/>
          </w:tcPr>
          <w:p w14:paraId="147A7673" w14:textId="77777777" w:rsidR="00255680" w:rsidRDefault="00255680" w:rsidP="00DF1D03">
            <w:pPr>
              <w:spacing w:line="235" w:lineRule="auto"/>
            </w:pPr>
          </w:p>
        </w:tc>
      </w:tr>
    </w:tbl>
    <w:p w14:paraId="7177FCF5" w14:textId="585E984F" w:rsidR="00FD1540" w:rsidRDefault="00DF1D03" w:rsidP="00DF1D03">
      <w:pPr>
        <w:spacing w:before="240" w:after="120" w:line="235" w:lineRule="auto"/>
        <w:ind w:left="510"/>
        <w:rPr>
          <w:rFonts w:asciiTheme="minorBidi" w:hAnsiTheme="minorBidi" w:cstheme="minorBidi"/>
          <w:b/>
          <w:color w:val="0099D7"/>
          <w:sz w:val="20"/>
          <w:szCs w:val="20"/>
        </w:rPr>
      </w:pPr>
      <w:r>
        <w:rPr>
          <w:rFonts w:ascii="Lato" w:hAnsi="Lato" w:cstheme="minorBidi"/>
          <w:noProof/>
          <w:color w:val="FFFFFF" w:themeColor="background1"/>
          <w:lang w:val="es-US"/>
        </w:rPr>
        <w:drawing>
          <wp:anchor distT="0" distB="0" distL="114300" distR="114300" simplePos="0" relativeHeight="251657216" behindDoc="0" locked="0" layoutInCell="1" allowOverlap="1" wp14:anchorId="6381C793" wp14:editId="357EE72F">
            <wp:simplePos x="0" y="0"/>
            <wp:positionH relativeFrom="column">
              <wp:posOffset>-402092</wp:posOffset>
            </wp:positionH>
            <wp:positionV relativeFrom="paragraph">
              <wp:posOffset>7960019</wp:posOffset>
            </wp:positionV>
            <wp:extent cx="7773656" cy="221066"/>
            <wp:effectExtent l="0" t="0" r="0" b="7620"/>
            <wp:wrapNone/>
            <wp:docPr id="579003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037" name="圖片 5790037"/>
                    <pic:cNvPicPr/>
                  </pic:nvPicPr>
                  <pic:blipFill>
                    <a:blip r:embed="rId7">
                      <a:extLst>
                        <a:ext uri="{28A0092B-C50C-407E-A947-70E740481C1C}">
                          <a14:useLocalDpi xmlns:a14="http://schemas.microsoft.com/office/drawing/2010/main" val="0"/>
                        </a:ext>
                      </a:extLst>
                    </a:blip>
                    <a:stretch>
                      <a:fillRect/>
                    </a:stretch>
                  </pic:blipFill>
                  <pic:spPr>
                    <a:xfrm>
                      <a:off x="0" y="0"/>
                      <a:ext cx="7773656" cy="221066"/>
                    </a:xfrm>
                    <a:prstGeom prst="rect">
                      <a:avLst/>
                    </a:prstGeom>
                  </pic:spPr>
                </pic:pic>
              </a:graphicData>
            </a:graphic>
            <wp14:sizeRelH relativeFrom="margin">
              <wp14:pctWidth>0</wp14:pctWidth>
            </wp14:sizeRelH>
            <wp14:sizeRelV relativeFrom="margin">
              <wp14:pctHeight>0</wp14:pctHeight>
            </wp14:sizeRelV>
          </wp:anchor>
        </w:drawing>
      </w:r>
      <w:r w:rsidR="00255680">
        <w:rPr>
          <w:rFonts w:asciiTheme="minorBidi" w:hAnsiTheme="minorBidi" w:cstheme="minorBidi"/>
          <w:b/>
          <w:bCs/>
          <w:color w:val="0099D7"/>
          <w:sz w:val="20"/>
          <w:szCs w:val="20"/>
          <w:lang w:val="es-US"/>
        </w:rPr>
        <w:t>Obtenga más información en geisinger.org/</w:t>
      </w:r>
      <w:proofErr w:type="spellStart"/>
      <w:r w:rsidR="00255680">
        <w:rPr>
          <w:rFonts w:asciiTheme="minorBidi" w:hAnsiTheme="minorBidi" w:cstheme="minorBidi"/>
          <w:b/>
          <w:bCs/>
          <w:color w:val="0099D7"/>
          <w:sz w:val="20"/>
          <w:szCs w:val="20"/>
          <w:lang w:val="es-US"/>
        </w:rPr>
        <w:t>wual</w:t>
      </w:r>
      <w:proofErr w:type="spellEnd"/>
    </w:p>
    <w:tbl>
      <w:tblPr>
        <w:tblStyle w:val="TableGrid"/>
        <w:tblW w:w="1227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136"/>
        <w:gridCol w:w="6136"/>
      </w:tblGrid>
      <w:tr w:rsidR="00832F3D" w:rsidRPr="00832F3D" w14:paraId="1E9B43D7" w14:textId="77777777" w:rsidTr="00D86402">
        <w:trPr>
          <w:trHeight w:val="146"/>
        </w:trPr>
        <w:tc>
          <w:tcPr>
            <w:tcW w:w="6136" w:type="dxa"/>
            <w:shd w:val="clear" w:color="auto" w:fill="0099D7"/>
          </w:tcPr>
          <w:p w14:paraId="51183C21" w14:textId="77777777" w:rsidR="00832F3D" w:rsidRDefault="00832F3D" w:rsidP="00DF1D03">
            <w:pPr>
              <w:spacing w:line="235" w:lineRule="auto"/>
              <w:ind w:right="1941"/>
              <w:rPr>
                <w:rFonts w:ascii="Lato" w:hAnsi="Lato" w:cstheme="minorBidi"/>
                <w:b/>
                <w:bCs/>
                <w:color w:val="FFFFFF" w:themeColor="background1"/>
              </w:rPr>
            </w:pPr>
          </w:p>
          <w:p w14:paraId="0D91F9CD" w14:textId="77777777" w:rsidR="00BF0E18" w:rsidRPr="00832F3D" w:rsidRDefault="00BF0E18" w:rsidP="00DF1D03">
            <w:pPr>
              <w:spacing w:line="235" w:lineRule="auto"/>
              <w:ind w:right="1941"/>
              <w:rPr>
                <w:rFonts w:ascii="Lato" w:hAnsi="Lato" w:cstheme="minorBidi"/>
                <w:b/>
                <w:bCs/>
                <w:color w:val="FFFFFF" w:themeColor="background1"/>
              </w:rPr>
            </w:pPr>
          </w:p>
        </w:tc>
        <w:tc>
          <w:tcPr>
            <w:tcW w:w="6136" w:type="dxa"/>
            <w:shd w:val="clear" w:color="auto" w:fill="0099D7"/>
          </w:tcPr>
          <w:p w14:paraId="3428DC61" w14:textId="77777777" w:rsidR="00832F3D" w:rsidRPr="00832F3D" w:rsidRDefault="00832F3D" w:rsidP="00DF1D03">
            <w:pPr>
              <w:spacing w:line="235" w:lineRule="auto"/>
              <w:rPr>
                <w:rFonts w:ascii="Lato" w:hAnsi="Lato" w:cstheme="minorBidi"/>
                <w:color w:val="FFFFFF" w:themeColor="background1"/>
                <w:sz w:val="24"/>
                <w:szCs w:val="24"/>
              </w:rPr>
            </w:pPr>
          </w:p>
        </w:tc>
      </w:tr>
      <w:tr w:rsidR="00832F3D" w:rsidRPr="00832F3D" w14:paraId="66E680AF" w14:textId="77777777" w:rsidTr="00DF1D03">
        <w:trPr>
          <w:trHeight w:val="11494"/>
        </w:trPr>
        <w:tc>
          <w:tcPr>
            <w:tcW w:w="6136" w:type="dxa"/>
            <w:shd w:val="clear" w:color="auto" w:fill="0099D7"/>
          </w:tcPr>
          <w:p w14:paraId="45865756" w14:textId="77777777" w:rsidR="00832F3D" w:rsidRPr="00832F3D" w:rsidRDefault="00832F3D" w:rsidP="00BC6740">
            <w:pPr>
              <w:numPr>
                <w:ilvl w:val="0"/>
                <w:numId w:val="2"/>
              </w:numPr>
              <w:spacing w:line="235" w:lineRule="auto"/>
              <w:ind w:left="1112" w:right="538" w:hanging="539"/>
              <w:rPr>
                <w:rFonts w:ascii="Lato" w:hAnsi="Lato" w:cstheme="minorBidi"/>
                <w:color w:val="FFFFFF" w:themeColor="background1"/>
                <w:sz w:val="24"/>
                <w:szCs w:val="24"/>
              </w:rPr>
            </w:pPr>
            <w:r>
              <w:rPr>
                <w:rFonts w:ascii="Lato" w:hAnsi="Lato" w:cstheme="minorBidi"/>
                <w:b/>
                <w:bCs/>
                <w:color w:val="FFFFFF" w:themeColor="background1"/>
                <w:sz w:val="24"/>
                <w:szCs w:val="24"/>
                <w:lang w:val="es-US"/>
              </w:rPr>
              <w:t>Duerma solo lo que necesite para sentirse renovado el día siguiente.</w:t>
            </w:r>
          </w:p>
          <w:p w14:paraId="73C26893" w14:textId="669820B0" w:rsidR="00255680" w:rsidRDefault="00832F3D" w:rsidP="00DF1D03">
            <w:pPr>
              <w:spacing w:line="235" w:lineRule="auto"/>
              <w:ind w:left="1112" w:right="107"/>
              <w:rPr>
                <w:rFonts w:ascii="Lato" w:hAnsi="Lato" w:cstheme="minorBidi"/>
                <w:color w:val="FFFFFF" w:themeColor="background1"/>
              </w:rPr>
            </w:pPr>
            <w:r>
              <w:rPr>
                <w:rFonts w:ascii="Lato" w:hAnsi="Lato" w:cstheme="minorBidi"/>
                <w:color w:val="FFFFFF" w:themeColor="background1"/>
                <w:lang w:val="es-US"/>
              </w:rPr>
              <w:t>Restringir el tiempo en la cama ayuda a consolidar y profundizar el sueño. Pasar demasiado tiempo en</w:t>
            </w:r>
            <w:r w:rsidR="00647C90">
              <w:rPr>
                <w:rFonts w:ascii="Lato" w:hAnsi="Lato" w:cstheme="minorBidi"/>
                <w:color w:val="FFFFFF" w:themeColor="background1"/>
                <w:lang w:val="es-US"/>
              </w:rPr>
              <w:t> </w:t>
            </w:r>
            <w:r>
              <w:rPr>
                <w:rFonts w:ascii="Lato" w:hAnsi="Lato" w:cstheme="minorBidi"/>
                <w:color w:val="FFFFFF" w:themeColor="background1"/>
                <w:lang w:val="es-US"/>
              </w:rPr>
              <w:t>la cama provoca un sueño fragmentado y</w:t>
            </w:r>
            <w:r w:rsidR="00641886">
              <w:rPr>
                <w:rFonts w:ascii="Lato" w:hAnsi="Lato" w:cstheme="minorBidi"/>
                <w:color w:val="FFFFFF" w:themeColor="background1"/>
                <w:lang w:val="es-US"/>
              </w:rPr>
              <w:t> </w:t>
            </w:r>
            <w:r>
              <w:rPr>
                <w:rFonts w:ascii="Lato" w:hAnsi="Lato" w:cstheme="minorBidi"/>
                <w:color w:val="FFFFFF" w:themeColor="background1"/>
                <w:lang w:val="es-US"/>
              </w:rPr>
              <w:t>superficial. Levántese a su hora habitual al día</w:t>
            </w:r>
            <w:r w:rsidR="00641886">
              <w:rPr>
                <w:rFonts w:ascii="Lato" w:hAnsi="Lato" w:cstheme="minorBidi"/>
                <w:color w:val="FFFFFF" w:themeColor="background1"/>
                <w:lang w:val="es-US"/>
              </w:rPr>
              <w:t> </w:t>
            </w:r>
            <w:r>
              <w:rPr>
                <w:rFonts w:ascii="Lato" w:hAnsi="Lato" w:cstheme="minorBidi"/>
                <w:color w:val="FFFFFF" w:themeColor="background1"/>
                <w:lang w:val="es-US"/>
              </w:rPr>
              <w:t>siguiente, aunque haya dormido poco.</w:t>
            </w:r>
          </w:p>
          <w:p w14:paraId="0432B8AE" w14:textId="77777777" w:rsidR="00832F3D" w:rsidRPr="00832F3D" w:rsidRDefault="00832F3D" w:rsidP="00BC6740">
            <w:pPr>
              <w:numPr>
                <w:ilvl w:val="0"/>
                <w:numId w:val="2"/>
              </w:numPr>
              <w:spacing w:line="235" w:lineRule="auto"/>
              <w:ind w:left="1112" w:right="538"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Levántese a la misma hora todos los días, los 7 días de la semana.</w:t>
            </w:r>
          </w:p>
          <w:p w14:paraId="28E3A6A1" w14:textId="2DA11CE2" w:rsidR="00832F3D" w:rsidRDefault="00832F3D" w:rsidP="00DF1D03">
            <w:pPr>
              <w:spacing w:line="235" w:lineRule="auto"/>
              <w:ind w:left="1112" w:right="107"/>
              <w:rPr>
                <w:rFonts w:ascii="Lato" w:hAnsi="Lato" w:cstheme="minorBidi"/>
                <w:color w:val="FFFFFF" w:themeColor="background1"/>
              </w:rPr>
            </w:pPr>
            <w:r>
              <w:rPr>
                <w:rFonts w:ascii="Lato" w:hAnsi="Lato" w:cstheme="minorBidi"/>
                <w:color w:val="FFFFFF" w:themeColor="background1"/>
                <w:lang w:val="es-US"/>
              </w:rPr>
              <w:t>Un horario habitual para despertarse por la mañana da lugar a horarios habituales de inicio del</w:t>
            </w:r>
            <w:r w:rsidR="00655EAE">
              <w:rPr>
                <w:rFonts w:ascii="Lato" w:hAnsi="Lato" w:cstheme="minorBidi"/>
                <w:color w:val="FFFFFF" w:themeColor="background1"/>
                <w:lang w:val="es-US"/>
              </w:rPr>
              <w:t> </w:t>
            </w:r>
            <w:r>
              <w:rPr>
                <w:rFonts w:ascii="Lato" w:hAnsi="Lato" w:cstheme="minorBidi"/>
                <w:color w:val="FFFFFF" w:themeColor="background1"/>
                <w:lang w:val="es-US"/>
              </w:rPr>
              <w:t>sueño y ayuda a configurar su “reloj biológico”.</w:t>
            </w:r>
          </w:p>
          <w:p w14:paraId="407C49E7" w14:textId="77777777" w:rsidR="00832F3D" w:rsidRPr="00832F3D" w:rsidRDefault="00832F3D" w:rsidP="00DF1D03">
            <w:pPr>
              <w:numPr>
                <w:ilvl w:val="0"/>
                <w:numId w:val="2"/>
              </w:numPr>
              <w:spacing w:line="235" w:lineRule="auto"/>
              <w:ind w:left="1112" w:right="958"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Haga ejercicio con regularidad.</w:t>
            </w:r>
          </w:p>
          <w:p w14:paraId="7B2BED78" w14:textId="107EE8C1" w:rsidR="00832F3D" w:rsidRPr="00832F3D" w:rsidRDefault="00832F3D" w:rsidP="00DF1D03">
            <w:pPr>
              <w:spacing w:line="235" w:lineRule="auto"/>
              <w:ind w:left="1112" w:right="387"/>
              <w:rPr>
                <w:rFonts w:ascii="Lato" w:hAnsi="Lato" w:cstheme="minorBidi"/>
                <w:color w:val="FFFFFF" w:themeColor="background1"/>
              </w:rPr>
            </w:pPr>
            <w:r>
              <w:rPr>
                <w:rFonts w:ascii="Lato" w:hAnsi="Lato" w:cstheme="minorBidi"/>
                <w:color w:val="FFFFFF" w:themeColor="background1"/>
                <w:lang w:val="es-US"/>
              </w:rPr>
              <w:t>Programe horarios de ejercicio que no sean en</w:t>
            </w:r>
            <w:r w:rsidR="00655EAE">
              <w:rPr>
                <w:rFonts w:ascii="Lato" w:hAnsi="Lato" w:cstheme="minorBidi"/>
                <w:color w:val="FFFFFF" w:themeColor="background1"/>
                <w:lang w:val="es-US"/>
              </w:rPr>
              <w:t> </w:t>
            </w:r>
            <w:r>
              <w:rPr>
                <w:rFonts w:ascii="Lato" w:hAnsi="Lato" w:cstheme="minorBidi"/>
                <w:color w:val="FFFFFF" w:themeColor="background1"/>
                <w:lang w:val="es-US"/>
              </w:rPr>
              <w:t>las 3 horas antes de la hora en que quiere acostarse. El ejercicio hace que sea más fácil dormirse y tener un sueño profundo.</w:t>
            </w:r>
          </w:p>
          <w:p w14:paraId="5F420A88" w14:textId="77777777" w:rsidR="00832F3D" w:rsidRPr="00832F3D" w:rsidRDefault="00832F3D" w:rsidP="00DF1D03">
            <w:pPr>
              <w:numPr>
                <w:ilvl w:val="0"/>
                <w:numId w:val="2"/>
              </w:numPr>
              <w:spacing w:line="235" w:lineRule="auto"/>
              <w:ind w:left="1112" w:right="961"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Arregle su dormitorio para que sea cómodo y no entre luz ni ruido.</w:t>
            </w:r>
          </w:p>
          <w:p w14:paraId="039AD9A7" w14:textId="77777777" w:rsidR="00832F3D" w:rsidRDefault="00832F3D" w:rsidP="00DF1D03">
            <w:pPr>
              <w:spacing w:line="235" w:lineRule="auto"/>
              <w:ind w:left="1112" w:right="387"/>
              <w:rPr>
                <w:rFonts w:ascii="Lato" w:hAnsi="Lato" w:cstheme="minorBidi"/>
                <w:color w:val="FFFFFF" w:themeColor="background1"/>
              </w:rPr>
            </w:pPr>
            <w:r>
              <w:rPr>
                <w:rFonts w:ascii="Lato" w:hAnsi="Lato" w:cstheme="minorBidi"/>
                <w:color w:val="FFFFFF" w:themeColor="background1"/>
                <w:lang w:val="es-US"/>
              </w:rPr>
              <w:t>Un entorno cómodo y sin ruidos para dormir reducirá la posibilidad de que se despierte durante la noche. El ruido que no lo despierta también puede alterar la calidad de su sueño. Puede ser útil poner alfombras, cortinas aislantes y cerrar la puerta.</w:t>
            </w:r>
          </w:p>
          <w:p w14:paraId="669C91C4" w14:textId="77777777" w:rsidR="00832F3D" w:rsidRPr="00832F3D" w:rsidRDefault="00832F3D" w:rsidP="00DF1D03">
            <w:pPr>
              <w:numPr>
                <w:ilvl w:val="0"/>
                <w:numId w:val="2"/>
              </w:numPr>
              <w:spacing w:line="235" w:lineRule="auto"/>
              <w:ind w:left="1112" w:right="258"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 xml:space="preserve">Mantenga su dormitorio a una temperatura agradable durante la noche. </w:t>
            </w:r>
          </w:p>
          <w:p w14:paraId="1F90EB97" w14:textId="77777777" w:rsidR="00832F3D" w:rsidRPr="00832F3D" w:rsidRDefault="00832F3D" w:rsidP="00DF1D03">
            <w:pPr>
              <w:spacing w:line="235" w:lineRule="auto"/>
              <w:ind w:left="1112" w:right="249"/>
              <w:rPr>
                <w:rFonts w:ascii="Lato" w:hAnsi="Lato" w:cstheme="minorBidi"/>
                <w:color w:val="FFFFFF" w:themeColor="background1"/>
              </w:rPr>
            </w:pPr>
            <w:r>
              <w:rPr>
                <w:rFonts w:ascii="Lato" w:hAnsi="Lato" w:cstheme="minorBidi"/>
                <w:color w:val="FFFFFF" w:themeColor="background1"/>
                <w:lang w:val="es-US"/>
              </w:rPr>
              <w:t>Los entornos para dormir excesivamente cálidos o fríos pueden perturbar el sueño.</w:t>
            </w:r>
          </w:p>
          <w:p w14:paraId="15AABC1A" w14:textId="77777777" w:rsidR="00832F3D" w:rsidRPr="00832F3D" w:rsidRDefault="00832F3D" w:rsidP="00DF1D03">
            <w:pPr>
              <w:numPr>
                <w:ilvl w:val="0"/>
                <w:numId w:val="2"/>
              </w:numPr>
              <w:spacing w:line="235" w:lineRule="auto"/>
              <w:ind w:left="1112" w:right="2100"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Coma normal y no se acueste con hambre.</w:t>
            </w:r>
          </w:p>
          <w:p w14:paraId="51FEE66B" w14:textId="20CD658A" w:rsidR="00832F3D" w:rsidRPr="00832F3D" w:rsidRDefault="00832F3D" w:rsidP="00DF1D03">
            <w:pPr>
              <w:spacing w:line="235" w:lineRule="auto"/>
              <w:ind w:left="1112" w:right="249"/>
              <w:rPr>
                <w:rFonts w:ascii="Lato" w:hAnsi="Lato" w:cstheme="minorBidi"/>
                <w:color w:val="FFFFFF" w:themeColor="background1"/>
                <w:sz w:val="24"/>
                <w:szCs w:val="24"/>
              </w:rPr>
            </w:pPr>
            <w:r>
              <w:rPr>
                <w:rFonts w:ascii="Lato" w:hAnsi="Lato" w:cstheme="minorBidi"/>
                <w:color w:val="FFFFFF" w:themeColor="background1"/>
                <w:lang w:val="es-US"/>
              </w:rPr>
              <w:t>El hambre puede perturbar el sueño. Un snack ligero antes de acostarse (especialmente carbohidratos) puede ayudar a conciliar el sueño, pero evite los alimentos grasosos o “pesados”.</w:t>
            </w:r>
          </w:p>
        </w:tc>
        <w:tc>
          <w:tcPr>
            <w:tcW w:w="6136" w:type="dxa"/>
            <w:shd w:val="clear" w:color="auto" w:fill="0099D7"/>
          </w:tcPr>
          <w:p w14:paraId="3ADA80D2" w14:textId="77777777" w:rsidR="00635352" w:rsidRPr="00635352" w:rsidRDefault="00635352" w:rsidP="00DF1D03">
            <w:pPr>
              <w:numPr>
                <w:ilvl w:val="0"/>
                <w:numId w:val="2"/>
              </w:numPr>
              <w:spacing w:line="235" w:lineRule="auto"/>
              <w:ind w:left="933" w:right="387" w:hanging="539"/>
              <w:rPr>
                <w:rFonts w:ascii="Lato" w:hAnsi="Lato" w:cstheme="minorBidi"/>
                <w:color w:val="FFFFFF" w:themeColor="background1"/>
              </w:rPr>
            </w:pPr>
            <w:r>
              <w:rPr>
                <w:rFonts w:ascii="Lato" w:hAnsi="Lato" w:cstheme="minorBidi"/>
                <w:b/>
                <w:bCs/>
                <w:color w:val="FFFFFF" w:themeColor="background1"/>
                <w:sz w:val="24"/>
                <w:szCs w:val="24"/>
                <w:lang w:val="es-US"/>
              </w:rPr>
              <w:t xml:space="preserve">Evite el exceso de líquidos por la noche. </w:t>
            </w:r>
          </w:p>
          <w:p w14:paraId="6B8CCBFB" w14:textId="77777777" w:rsidR="00635352" w:rsidRPr="00635352" w:rsidRDefault="00635352" w:rsidP="00DF1D03">
            <w:pPr>
              <w:spacing w:line="235" w:lineRule="auto"/>
              <w:ind w:left="933" w:right="680"/>
              <w:rPr>
                <w:rFonts w:ascii="Lato" w:hAnsi="Lato" w:cstheme="minorBidi"/>
                <w:color w:val="FFFFFF" w:themeColor="background1"/>
              </w:rPr>
            </w:pPr>
            <w:r>
              <w:rPr>
                <w:rFonts w:ascii="Lato" w:hAnsi="Lato" w:cstheme="minorBidi"/>
                <w:color w:val="FFFFFF" w:themeColor="background1"/>
                <w:lang w:val="es-US"/>
              </w:rPr>
              <w:t>Reducir el consumo de líquidos minimizará la necesidad de ir al baño durante la noche.</w:t>
            </w:r>
          </w:p>
          <w:p w14:paraId="137A5845" w14:textId="77777777" w:rsidR="00635352" w:rsidRPr="00635352" w:rsidRDefault="00635352" w:rsidP="00DF1D03">
            <w:pPr>
              <w:numPr>
                <w:ilvl w:val="0"/>
                <w:numId w:val="2"/>
              </w:numPr>
              <w:spacing w:line="235" w:lineRule="auto"/>
              <w:ind w:left="933" w:right="387"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 xml:space="preserve">Reduzca el consumo de todos los productos con cafeína. </w:t>
            </w:r>
          </w:p>
          <w:p w14:paraId="5798FAC0" w14:textId="77777777" w:rsidR="00635352" w:rsidRPr="00635352" w:rsidRDefault="00635352" w:rsidP="00DF1D03">
            <w:pPr>
              <w:spacing w:line="235" w:lineRule="auto"/>
              <w:ind w:left="933" w:right="680"/>
              <w:rPr>
                <w:rFonts w:ascii="Lato" w:hAnsi="Lato" w:cstheme="minorBidi"/>
                <w:color w:val="FFFFFF" w:themeColor="background1"/>
              </w:rPr>
            </w:pPr>
            <w:r>
              <w:rPr>
                <w:rFonts w:ascii="Lato" w:hAnsi="Lato" w:cstheme="minorBidi"/>
                <w:color w:val="FFFFFF" w:themeColor="background1"/>
                <w:lang w:val="es-US"/>
              </w:rPr>
              <w:t>Las bebidas y comidas con cafeína (café, té, sodas de cola, chocolate) pueden provocar: dificultad para conciliar el sueño, despertares durante la noche y sueño superficial. Incluso la cafeína a primera hora del día puede alterar el sueño nocturno.</w:t>
            </w:r>
          </w:p>
          <w:p w14:paraId="22D86D9F" w14:textId="77777777" w:rsidR="00635352" w:rsidRPr="00635352" w:rsidRDefault="00635352" w:rsidP="00DF1D03">
            <w:pPr>
              <w:numPr>
                <w:ilvl w:val="0"/>
                <w:numId w:val="2"/>
              </w:numPr>
              <w:spacing w:line="235" w:lineRule="auto"/>
              <w:ind w:left="933" w:right="387"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 xml:space="preserve">No se lleve sus problemas a la cama. </w:t>
            </w:r>
          </w:p>
          <w:p w14:paraId="63F22661" w14:textId="7F845166" w:rsidR="00255680" w:rsidRDefault="00635352" w:rsidP="00DF1D03">
            <w:pPr>
              <w:spacing w:line="235" w:lineRule="auto"/>
              <w:ind w:left="933" w:right="860"/>
              <w:rPr>
                <w:rFonts w:ascii="Lato" w:hAnsi="Lato" w:cstheme="minorBidi"/>
                <w:color w:val="FFFFFF" w:themeColor="background1"/>
              </w:rPr>
            </w:pPr>
            <w:r>
              <w:rPr>
                <w:rFonts w:ascii="Lato" w:hAnsi="Lato" w:cstheme="minorBidi"/>
                <w:color w:val="FFFFFF" w:themeColor="background1"/>
                <w:lang w:val="es-US"/>
              </w:rPr>
              <w:t>Planifique algo de tiempo más temprano en la noche para trabajar en sus problemas o</w:t>
            </w:r>
            <w:r w:rsidR="00777DE9">
              <w:rPr>
                <w:rFonts w:ascii="Lato" w:hAnsi="Lato" w:cstheme="minorBidi"/>
                <w:color w:val="FFFFFF" w:themeColor="background1"/>
                <w:lang w:val="es-US"/>
              </w:rPr>
              <w:t> </w:t>
            </w:r>
            <w:r>
              <w:rPr>
                <w:rFonts w:ascii="Lato" w:hAnsi="Lato" w:cstheme="minorBidi"/>
                <w:color w:val="FFFFFF" w:themeColor="background1"/>
                <w:lang w:val="es-US"/>
              </w:rPr>
              <w:t>planificar las actividades del día siguiente. La preocupación puede interferir con el inicio del sueño y producir un sueño superficial.</w:t>
            </w:r>
          </w:p>
          <w:p w14:paraId="5BB74B3A" w14:textId="77777777" w:rsidR="00635352" w:rsidRPr="00635352" w:rsidRDefault="00635352" w:rsidP="00DF1D03">
            <w:pPr>
              <w:numPr>
                <w:ilvl w:val="0"/>
                <w:numId w:val="2"/>
              </w:numPr>
              <w:spacing w:line="235" w:lineRule="auto"/>
              <w:ind w:left="933" w:right="1247"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Use el dormitorio solo para dormir.</w:t>
            </w:r>
          </w:p>
          <w:p w14:paraId="21CDD0CE" w14:textId="77777777" w:rsidR="00635352" w:rsidRPr="00635352" w:rsidRDefault="00635352" w:rsidP="00DF1D03">
            <w:pPr>
              <w:spacing w:line="235" w:lineRule="auto"/>
              <w:ind w:left="933" w:right="860"/>
              <w:rPr>
                <w:rFonts w:ascii="Lato" w:hAnsi="Lato" w:cstheme="minorBidi"/>
                <w:color w:val="FFFFFF" w:themeColor="background1"/>
              </w:rPr>
            </w:pPr>
            <w:r>
              <w:rPr>
                <w:rFonts w:ascii="Lato" w:hAnsi="Lato" w:cstheme="minorBidi"/>
                <w:color w:val="FFFFFF" w:themeColor="background1"/>
                <w:lang w:val="es-US"/>
              </w:rPr>
              <w:t>Eso lo ayudará a condicionar su cerebro para que vea la cama como el lugar para dormir. No lea, mire televisión ni coma en la cama.</w:t>
            </w:r>
          </w:p>
          <w:p w14:paraId="6FD0356A" w14:textId="77777777" w:rsidR="00635352" w:rsidRPr="00635352" w:rsidRDefault="00635352" w:rsidP="00DF1D03">
            <w:pPr>
              <w:numPr>
                <w:ilvl w:val="0"/>
                <w:numId w:val="2"/>
              </w:numPr>
              <w:spacing w:line="235" w:lineRule="auto"/>
              <w:ind w:left="933" w:right="387"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No intente quedarse dormido.</w:t>
            </w:r>
          </w:p>
          <w:p w14:paraId="219E27C2" w14:textId="77777777" w:rsidR="00635352" w:rsidRPr="00635352" w:rsidRDefault="00635352" w:rsidP="00DF1D03">
            <w:pPr>
              <w:spacing w:line="235" w:lineRule="auto"/>
              <w:ind w:left="933" w:right="860"/>
              <w:rPr>
                <w:rFonts w:ascii="Lato" w:hAnsi="Lato" w:cstheme="minorBidi"/>
                <w:color w:val="FFFFFF" w:themeColor="background1"/>
              </w:rPr>
            </w:pPr>
            <w:r>
              <w:rPr>
                <w:rFonts w:ascii="Lato" w:hAnsi="Lato" w:cstheme="minorBidi"/>
                <w:color w:val="FFFFFF" w:themeColor="background1"/>
                <w:lang w:val="es-US"/>
              </w:rPr>
              <w:t>Esto sólo empeora el problema. En lugar de eso, encienda la luz, salga del dormitorio y haga algo diferente, como leer un libro. No haga actividades estimulantes. Vuelva a la cama solo cuando tenga sueño.</w:t>
            </w:r>
          </w:p>
          <w:p w14:paraId="4B6807E1" w14:textId="77777777" w:rsidR="00635352" w:rsidRPr="00635352" w:rsidRDefault="00635352" w:rsidP="00DF1D03">
            <w:pPr>
              <w:numPr>
                <w:ilvl w:val="0"/>
                <w:numId w:val="2"/>
              </w:numPr>
              <w:spacing w:line="235" w:lineRule="auto"/>
              <w:ind w:left="933" w:right="963"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Ponga el reloj debajo de la cama o gírelo para que no pueda verlo.</w:t>
            </w:r>
          </w:p>
          <w:p w14:paraId="71032ABC" w14:textId="5ECD2637" w:rsidR="00635352" w:rsidRPr="00635352" w:rsidRDefault="00635352" w:rsidP="00DF1D03">
            <w:pPr>
              <w:spacing w:line="235" w:lineRule="auto"/>
              <w:ind w:left="933" w:right="680"/>
              <w:rPr>
                <w:rFonts w:ascii="Lato" w:hAnsi="Lato" w:cstheme="minorBidi"/>
                <w:color w:val="FFFFFF" w:themeColor="background1"/>
              </w:rPr>
            </w:pPr>
            <w:r>
              <w:rPr>
                <w:rFonts w:ascii="Lato" w:hAnsi="Lato" w:cstheme="minorBidi"/>
                <w:color w:val="FFFFFF" w:themeColor="background1"/>
                <w:lang w:val="es-US"/>
              </w:rPr>
              <w:t>Mirar el reloj puede tener como consecuencia la frustración, la ira y la preocupación, lo que interfiere con el sueño.</w:t>
            </w:r>
          </w:p>
          <w:p w14:paraId="218B72FF" w14:textId="77777777" w:rsidR="00635352" w:rsidRPr="00635352" w:rsidRDefault="00635352" w:rsidP="00DF1D03">
            <w:pPr>
              <w:numPr>
                <w:ilvl w:val="0"/>
                <w:numId w:val="2"/>
              </w:numPr>
              <w:spacing w:line="235" w:lineRule="auto"/>
              <w:ind w:left="933" w:right="387" w:hanging="539"/>
              <w:rPr>
                <w:rFonts w:ascii="Lato" w:hAnsi="Lato" w:cstheme="minorBidi"/>
                <w:b/>
                <w:bCs/>
                <w:color w:val="FFFFFF" w:themeColor="background1"/>
                <w:sz w:val="24"/>
                <w:szCs w:val="24"/>
              </w:rPr>
            </w:pPr>
            <w:r>
              <w:rPr>
                <w:rFonts w:ascii="Lato" w:hAnsi="Lato" w:cstheme="minorBidi"/>
                <w:b/>
                <w:bCs/>
                <w:color w:val="FFFFFF" w:themeColor="background1"/>
                <w:sz w:val="24"/>
                <w:szCs w:val="24"/>
                <w:lang w:val="es-US"/>
              </w:rPr>
              <w:t>Evite las siestas.</w:t>
            </w:r>
          </w:p>
          <w:p w14:paraId="7DC76E7C" w14:textId="27C55892" w:rsidR="00635352" w:rsidRPr="00832F3D" w:rsidRDefault="00635352" w:rsidP="00DF1D03">
            <w:pPr>
              <w:spacing w:line="235" w:lineRule="auto"/>
              <w:ind w:left="933" w:right="680"/>
              <w:rPr>
                <w:rFonts w:ascii="Lato" w:hAnsi="Lato" w:cstheme="minorBidi"/>
                <w:color w:val="FFFFFF" w:themeColor="background1"/>
                <w:sz w:val="24"/>
                <w:szCs w:val="24"/>
              </w:rPr>
            </w:pPr>
            <w:r>
              <w:rPr>
                <w:rFonts w:ascii="Lato" w:hAnsi="Lato" w:cstheme="minorBidi"/>
                <w:color w:val="FFFFFF" w:themeColor="background1"/>
                <w:lang w:val="es-US"/>
              </w:rPr>
              <w:t>Permanecer despierto durante el día ayuda a</w:t>
            </w:r>
            <w:r w:rsidR="007B01F6">
              <w:rPr>
                <w:rFonts w:ascii="Lato" w:hAnsi="Lato" w:cstheme="minorBidi"/>
                <w:color w:val="FFFFFF" w:themeColor="background1"/>
                <w:lang w:val="es-US"/>
              </w:rPr>
              <w:t> </w:t>
            </w:r>
            <w:r>
              <w:rPr>
                <w:rFonts w:ascii="Lato" w:hAnsi="Lato" w:cstheme="minorBidi"/>
                <w:color w:val="FFFFFF" w:themeColor="background1"/>
                <w:lang w:val="es-US"/>
              </w:rPr>
              <w:t>conciliar el sueño por la noche.</w:t>
            </w:r>
          </w:p>
        </w:tc>
      </w:tr>
    </w:tbl>
    <w:p w14:paraId="33E39A4F" w14:textId="39FA74C6" w:rsidR="00255680" w:rsidRDefault="00255680" w:rsidP="00DF1D03">
      <w:pPr>
        <w:spacing w:line="235" w:lineRule="auto"/>
        <w:rPr>
          <w:rFonts w:asciiTheme="minorBidi" w:hAnsiTheme="minorBidi" w:cstheme="minorBidi"/>
          <w:color w:val="0099D7"/>
          <w:sz w:val="2"/>
          <w:szCs w:val="2"/>
        </w:rPr>
      </w:pPr>
    </w:p>
    <w:p w14:paraId="4AC231A2" w14:textId="2F557385" w:rsidR="00D66655" w:rsidRDefault="00D66655" w:rsidP="00DF1D03">
      <w:pPr>
        <w:spacing w:line="235" w:lineRule="auto"/>
        <w:rPr>
          <w:rFonts w:asciiTheme="minorBidi" w:hAnsiTheme="minorBidi" w:cstheme="minorBidi"/>
          <w:color w:val="0099D7"/>
          <w:sz w:val="2"/>
          <w:szCs w:val="2"/>
        </w:rPr>
      </w:pPr>
    </w:p>
    <w:p w14:paraId="186E6378" w14:textId="030DD2B1" w:rsidR="00D66655" w:rsidRPr="00D66655" w:rsidRDefault="00D66655" w:rsidP="00DF1D03">
      <w:pPr>
        <w:spacing w:line="235" w:lineRule="auto"/>
        <w:rPr>
          <w:rFonts w:asciiTheme="minorBidi" w:hAnsiTheme="minorBidi" w:cstheme="minorBidi"/>
          <w:sz w:val="2"/>
          <w:szCs w:val="2"/>
        </w:rPr>
      </w:pPr>
    </w:p>
    <w:sectPr w:rsidR="00D66655" w:rsidRPr="00D66655" w:rsidSect="00BF0E18">
      <w:headerReference w:type="default" r:id="rId8"/>
      <w:type w:val="continuous"/>
      <w:pgSz w:w="12240" w:h="15840"/>
      <w:pgMar w:top="72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5A29" w14:textId="77777777" w:rsidR="00FF4A98" w:rsidRDefault="00FF4A98" w:rsidP="00255680">
      <w:r>
        <w:separator/>
      </w:r>
    </w:p>
  </w:endnote>
  <w:endnote w:type="continuationSeparator" w:id="0">
    <w:p w14:paraId="3A40431C" w14:textId="77777777" w:rsidR="00FF4A98" w:rsidRDefault="00FF4A98" w:rsidP="0025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E34E" w14:textId="77777777" w:rsidR="00FF4A98" w:rsidRDefault="00FF4A98" w:rsidP="00255680">
      <w:r>
        <w:separator/>
      </w:r>
    </w:p>
  </w:footnote>
  <w:footnote w:type="continuationSeparator" w:id="0">
    <w:p w14:paraId="0129E3C5" w14:textId="77777777" w:rsidR="00FF4A98" w:rsidRDefault="00FF4A98" w:rsidP="0025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50D2" w14:textId="40FF7B76" w:rsidR="00255680" w:rsidRPr="00255680" w:rsidRDefault="009E545A">
    <w:pPr>
      <w:pStyle w:val="Header"/>
      <w:rPr>
        <w:sz w:val="2"/>
        <w:szCs w:val="2"/>
      </w:rPr>
    </w:pPr>
    <w:r>
      <w:rPr>
        <w:rFonts w:ascii="Calibri" w:hAnsi="Calibri"/>
        <w:b/>
        <w:bCs/>
        <w:noProof/>
        <w:sz w:val="2"/>
        <w:szCs w:val="2"/>
        <w:lang w:val="es-US"/>
      </w:rPr>
      <w:drawing>
        <wp:anchor distT="0" distB="0" distL="114300" distR="114300" simplePos="0" relativeHeight="251658240" behindDoc="0" locked="0" layoutInCell="1" allowOverlap="1" wp14:anchorId="10B0717D" wp14:editId="66B0E520">
          <wp:simplePos x="0" y="0"/>
          <wp:positionH relativeFrom="column">
            <wp:posOffset>272360</wp:posOffset>
          </wp:positionH>
          <wp:positionV relativeFrom="paragraph">
            <wp:posOffset>-379730</wp:posOffset>
          </wp:positionV>
          <wp:extent cx="2195565" cy="2195565"/>
          <wp:effectExtent l="0" t="0" r="0" b="0"/>
          <wp:wrapNone/>
          <wp:docPr id="14217792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79280" name="圖片 1421779280"/>
                  <pic:cNvPicPr/>
                </pic:nvPicPr>
                <pic:blipFill>
                  <a:blip r:embed="rId1">
                    <a:extLst>
                      <a:ext uri="{28A0092B-C50C-407E-A947-70E740481C1C}">
                        <a14:useLocalDpi xmlns:a14="http://schemas.microsoft.com/office/drawing/2010/main" val="0"/>
                      </a:ext>
                    </a:extLst>
                  </a:blip>
                  <a:stretch>
                    <a:fillRect/>
                  </a:stretch>
                </pic:blipFill>
                <pic:spPr>
                  <a:xfrm>
                    <a:off x="0" y="0"/>
                    <a:ext cx="2195565" cy="2195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373A"/>
    <w:multiLevelType w:val="hybridMultilevel"/>
    <w:tmpl w:val="E5E4F9CA"/>
    <w:lvl w:ilvl="0" w:tplc="6A12D3CE">
      <w:start w:val="1"/>
      <w:numFmt w:val="decimal"/>
      <w:lvlText w:val="%1."/>
      <w:lvlJc w:val="left"/>
      <w:pPr>
        <w:ind w:left="640" w:hanging="540"/>
      </w:pPr>
      <w:rPr>
        <w:rFonts w:ascii="Cambria" w:eastAsia="Cambria" w:hAnsi="Cambria" w:cs="Cambria" w:hint="default"/>
        <w:b/>
        <w:bCs/>
        <w:i w:val="0"/>
        <w:iCs w:val="0"/>
        <w:color w:val="FFFFFF"/>
        <w:spacing w:val="-3"/>
        <w:w w:val="83"/>
        <w:sz w:val="40"/>
        <w:szCs w:val="40"/>
        <w:lang w:val="en-US" w:eastAsia="en-US" w:bidi="ar-SA"/>
      </w:rPr>
    </w:lvl>
    <w:lvl w:ilvl="1" w:tplc="3552FB22">
      <w:numFmt w:val="bullet"/>
      <w:lvlText w:val="•"/>
      <w:lvlJc w:val="left"/>
      <w:pPr>
        <w:ind w:left="1094" w:hanging="540"/>
      </w:pPr>
      <w:rPr>
        <w:rFonts w:hint="default"/>
        <w:lang w:val="en-US" w:eastAsia="en-US" w:bidi="ar-SA"/>
      </w:rPr>
    </w:lvl>
    <w:lvl w:ilvl="2" w:tplc="FB2202FA">
      <w:numFmt w:val="bullet"/>
      <w:lvlText w:val="•"/>
      <w:lvlJc w:val="left"/>
      <w:pPr>
        <w:ind w:left="1548" w:hanging="540"/>
      </w:pPr>
      <w:rPr>
        <w:rFonts w:hint="default"/>
        <w:lang w:val="en-US" w:eastAsia="en-US" w:bidi="ar-SA"/>
      </w:rPr>
    </w:lvl>
    <w:lvl w:ilvl="3" w:tplc="856AB1D0">
      <w:numFmt w:val="bullet"/>
      <w:lvlText w:val="•"/>
      <w:lvlJc w:val="left"/>
      <w:pPr>
        <w:ind w:left="2002" w:hanging="540"/>
      </w:pPr>
      <w:rPr>
        <w:rFonts w:hint="default"/>
        <w:lang w:val="en-US" w:eastAsia="en-US" w:bidi="ar-SA"/>
      </w:rPr>
    </w:lvl>
    <w:lvl w:ilvl="4" w:tplc="F5EABD90">
      <w:numFmt w:val="bullet"/>
      <w:lvlText w:val="•"/>
      <w:lvlJc w:val="left"/>
      <w:pPr>
        <w:ind w:left="2456" w:hanging="540"/>
      </w:pPr>
      <w:rPr>
        <w:rFonts w:hint="default"/>
        <w:lang w:val="en-US" w:eastAsia="en-US" w:bidi="ar-SA"/>
      </w:rPr>
    </w:lvl>
    <w:lvl w:ilvl="5" w:tplc="C18826FC">
      <w:numFmt w:val="bullet"/>
      <w:lvlText w:val="•"/>
      <w:lvlJc w:val="left"/>
      <w:pPr>
        <w:ind w:left="2910" w:hanging="540"/>
      </w:pPr>
      <w:rPr>
        <w:rFonts w:hint="default"/>
        <w:lang w:val="en-US" w:eastAsia="en-US" w:bidi="ar-SA"/>
      </w:rPr>
    </w:lvl>
    <w:lvl w:ilvl="6" w:tplc="F2A40144">
      <w:numFmt w:val="bullet"/>
      <w:lvlText w:val="•"/>
      <w:lvlJc w:val="left"/>
      <w:pPr>
        <w:ind w:left="3364" w:hanging="540"/>
      </w:pPr>
      <w:rPr>
        <w:rFonts w:hint="default"/>
        <w:lang w:val="en-US" w:eastAsia="en-US" w:bidi="ar-SA"/>
      </w:rPr>
    </w:lvl>
    <w:lvl w:ilvl="7" w:tplc="D450AAD0">
      <w:numFmt w:val="bullet"/>
      <w:lvlText w:val="•"/>
      <w:lvlJc w:val="left"/>
      <w:pPr>
        <w:ind w:left="3818" w:hanging="540"/>
      </w:pPr>
      <w:rPr>
        <w:rFonts w:hint="default"/>
        <w:lang w:val="en-US" w:eastAsia="en-US" w:bidi="ar-SA"/>
      </w:rPr>
    </w:lvl>
    <w:lvl w:ilvl="8" w:tplc="6F16090E">
      <w:numFmt w:val="bullet"/>
      <w:lvlText w:val="•"/>
      <w:lvlJc w:val="left"/>
      <w:pPr>
        <w:ind w:left="4272" w:hanging="540"/>
      </w:pPr>
      <w:rPr>
        <w:rFonts w:hint="default"/>
        <w:lang w:val="en-US" w:eastAsia="en-US" w:bidi="ar-SA"/>
      </w:rPr>
    </w:lvl>
  </w:abstractNum>
  <w:abstractNum w:abstractNumId="1" w15:restartNumberingAfterBreak="0">
    <w:nsid w:val="4E2118B6"/>
    <w:multiLevelType w:val="hybridMultilevel"/>
    <w:tmpl w:val="FA4AAD66"/>
    <w:lvl w:ilvl="0" w:tplc="95A2F8FE">
      <w:start w:val="1"/>
      <w:numFmt w:val="decimal"/>
      <w:lvlText w:val="%1."/>
      <w:lvlJc w:val="left"/>
      <w:pPr>
        <w:ind w:left="640" w:hanging="540"/>
      </w:pPr>
      <w:rPr>
        <w:rFonts w:ascii="Minion Pro" w:eastAsia="Cambria" w:hAnsi="Minion Pro" w:cs="Cambria" w:hint="default"/>
        <w:b/>
        <w:bCs/>
        <w:i w:val="0"/>
        <w:iCs w:val="0"/>
        <w:color w:val="FFFFFF"/>
        <w:spacing w:val="-3"/>
        <w:w w:val="83"/>
        <w:sz w:val="40"/>
        <w:szCs w:val="40"/>
        <w:lang w:val="en-US" w:eastAsia="en-US" w:bidi="ar-SA"/>
      </w:rPr>
    </w:lvl>
    <w:lvl w:ilvl="1" w:tplc="710EBDD2">
      <w:numFmt w:val="bullet"/>
      <w:lvlText w:val="•"/>
      <w:lvlJc w:val="left"/>
      <w:pPr>
        <w:ind w:left="1094" w:hanging="540"/>
      </w:pPr>
      <w:rPr>
        <w:rFonts w:hint="default"/>
        <w:lang w:val="en-US" w:eastAsia="en-US" w:bidi="ar-SA"/>
      </w:rPr>
    </w:lvl>
    <w:lvl w:ilvl="2" w:tplc="B524C4EC">
      <w:numFmt w:val="bullet"/>
      <w:lvlText w:val="•"/>
      <w:lvlJc w:val="left"/>
      <w:pPr>
        <w:ind w:left="1548" w:hanging="540"/>
      </w:pPr>
      <w:rPr>
        <w:rFonts w:hint="default"/>
        <w:lang w:val="en-US" w:eastAsia="en-US" w:bidi="ar-SA"/>
      </w:rPr>
    </w:lvl>
    <w:lvl w:ilvl="3" w:tplc="195E9998">
      <w:numFmt w:val="bullet"/>
      <w:lvlText w:val="•"/>
      <w:lvlJc w:val="left"/>
      <w:pPr>
        <w:ind w:left="2002" w:hanging="540"/>
      </w:pPr>
      <w:rPr>
        <w:rFonts w:hint="default"/>
        <w:lang w:val="en-US" w:eastAsia="en-US" w:bidi="ar-SA"/>
      </w:rPr>
    </w:lvl>
    <w:lvl w:ilvl="4" w:tplc="FA82F79C">
      <w:numFmt w:val="bullet"/>
      <w:lvlText w:val="•"/>
      <w:lvlJc w:val="left"/>
      <w:pPr>
        <w:ind w:left="2456" w:hanging="540"/>
      </w:pPr>
      <w:rPr>
        <w:rFonts w:hint="default"/>
        <w:lang w:val="en-US" w:eastAsia="en-US" w:bidi="ar-SA"/>
      </w:rPr>
    </w:lvl>
    <w:lvl w:ilvl="5" w:tplc="BB22A91C">
      <w:numFmt w:val="bullet"/>
      <w:lvlText w:val="•"/>
      <w:lvlJc w:val="left"/>
      <w:pPr>
        <w:ind w:left="2910" w:hanging="540"/>
      </w:pPr>
      <w:rPr>
        <w:rFonts w:hint="default"/>
        <w:lang w:val="en-US" w:eastAsia="en-US" w:bidi="ar-SA"/>
      </w:rPr>
    </w:lvl>
    <w:lvl w:ilvl="6" w:tplc="3A18034C">
      <w:numFmt w:val="bullet"/>
      <w:lvlText w:val="•"/>
      <w:lvlJc w:val="left"/>
      <w:pPr>
        <w:ind w:left="3364" w:hanging="540"/>
      </w:pPr>
      <w:rPr>
        <w:rFonts w:hint="default"/>
        <w:lang w:val="en-US" w:eastAsia="en-US" w:bidi="ar-SA"/>
      </w:rPr>
    </w:lvl>
    <w:lvl w:ilvl="7" w:tplc="DCB46C7E">
      <w:numFmt w:val="bullet"/>
      <w:lvlText w:val="•"/>
      <w:lvlJc w:val="left"/>
      <w:pPr>
        <w:ind w:left="3818" w:hanging="540"/>
      </w:pPr>
      <w:rPr>
        <w:rFonts w:hint="default"/>
        <w:lang w:val="en-US" w:eastAsia="en-US" w:bidi="ar-SA"/>
      </w:rPr>
    </w:lvl>
    <w:lvl w:ilvl="8" w:tplc="80D6F04A">
      <w:numFmt w:val="bullet"/>
      <w:lvlText w:val="•"/>
      <w:lvlJc w:val="left"/>
      <w:pPr>
        <w:ind w:left="4272" w:hanging="540"/>
      </w:pPr>
      <w:rPr>
        <w:rFonts w:hint="default"/>
        <w:lang w:val="en-US" w:eastAsia="en-US" w:bidi="ar-SA"/>
      </w:rPr>
    </w:lvl>
  </w:abstractNum>
  <w:num w:numId="1" w16cid:durableId="1911886946">
    <w:abstractNumId w:val="0"/>
  </w:num>
  <w:num w:numId="2" w16cid:durableId="167938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40"/>
    <w:rsid w:val="0007241D"/>
    <w:rsid w:val="000E03F1"/>
    <w:rsid w:val="001D5A81"/>
    <w:rsid w:val="00221797"/>
    <w:rsid w:val="00255680"/>
    <w:rsid w:val="003310AF"/>
    <w:rsid w:val="0035613E"/>
    <w:rsid w:val="003854A5"/>
    <w:rsid w:val="0054476A"/>
    <w:rsid w:val="006034FE"/>
    <w:rsid w:val="0060452F"/>
    <w:rsid w:val="00635352"/>
    <w:rsid w:val="00641886"/>
    <w:rsid w:val="00647C90"/>
    <w:rsid w:val="00655EAE"/>
    <w:rsid w:val="006B4EBE"/>
    <w:rsid w:val="006B6367"/>
    <w:rsid w:val="0077050B"/>
    <w:rsid w:val="00777DE9"/>
    <w:rsid w:val="007B01F6"/>
    <w:rsid w:val="00831FE3"/>
    <w:rsid w:val="00832F3D"/>
    <w:rsid w:val="008A4EE0"/>
    <w:rsid w:val="00972684"/>
    <w:rsid w:val="009866EB"/>
    <w:rsid w:val="009A0CFC"/>
    <w:rsid w:val="009E545A"/>
    <w:rsid w:val="00A61C38"/>
    <w:rsid w:val="00A62FD1"/>
    <w:rsid w:val="00AD3731"/>
    <w:rsid w:val="00B05B9A"/>
    <w:rsid w:val="00B8326B"/>
    <w:rsid w:val="00BC6740"/>
    <w:rsid w:val="00BF0E18"/>
    <w:rsid w:val="00D66655"/>
    <w:rsid w:val="00D86402"/>
    <w:rsid w:val="00DF1D03"/>
    <w:rsid w:val="00E36B92"/>
    <w:rsid w:val="00F92CB2"/>
    <w:rsid w:val="00FD1540"/>
    <w:rsid w:val="00FF4A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D7EE"/>
  <w15:docId w15:val="{ACA1019B-373A-448C-8124-1033B6CB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640"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272"/>
      <w:ind w:left="182" w:right="2925"/>
    </w:pPr>
    <w:rPr>
      <w:rFonts w:ascii="Minion Pro" w:eastAsia="Minion Pro" w:hAnsi="Minion Pro" w:cs="Minion Pro"/>
      <w:b/>
      <w:bCs/>
      <w:sz w:val="80"/>
      <w:szCs w:val="80"/>
    </w:rPr>
  </w:style>
  <w:style w:type="paragraph" w:styleId="ListParagraph">
    <w:name w:val="List Paragraph"/>
    <w:basedOn w:val="Normal"/>
    <w:uiPriority w:val="1"/>
    <w:qFormat/>
    <w:pPr>
      <w:spacing w:before="37"/>
      <w:ind w:left="640" w:hanging="540"/>
    </w:pPr>
  </w:style>
  <w:style w:type="paragraph" w:customStyle="1" w:styleId="TableParagraph">
    <w:name w:val="Table Paragraph"/>
    <w:basedOn w:val="Normal"/>
    <w:uiPriority w:val="1"/>
    <w:qFormat/>
  </w:style>
  <w:style w:type="table" w:styleId="TableGrid">
    <w:name w:val="Table Grid"/>
    <w:basedOn w:val="TableNormal"/>
    <w:uiPriority w:val="39"/>
    <w:rsid w:val="0025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680"/>
    <w:pPr>
      <w:tabs>
        <w:tab w:val="center" w:pos="4320"/>
        <w:tab w:val="right" w:pos="8640"/>
      </w:tabs>
    </w:pPr>
  </w:style>
  <w:style w:type="character" w:customStyle="1" w:styleId="HeaderChar">
    <w:name w:val="Header Char"/>
    <w:basedOn w:val="DefaultParagraphFont"/>
    <w:link w:val="Header"/>
    <w:uiPriority w:val="99"/>
    <w:rsid w:val="00255680"/>
    <w:rPr>
      <w:rFonts w:ascii="Tahoma" w:eastAsia="Tahoma" w:hAnsi="Tahoma" w:cs="Tahoma"/>
    </w:rPr>
  </w:style>
  <w:style w:type="paragraph" w:styleId="Footer">
    <w:name w:val="footer"/>
    <w:basedOn w:val="Normal"/>
    <w:link w:val="FooterChar"/>
    <w:uiPriority w:val="99"/>
    <w:unhideWhenUsed/>
    <w:rsid w:val="00255680"/>
    <w:pPr>
      <w:tabs>
        <w:tab w:val="center" w:pos="4320"/>
        <w:tab w:val="right" w:pos="8640"/>
      </w:tabs>
    </w:pPr>
  </w:style>
  <w:style w:type="character" w:customStyle="1" w:styleId="FooterChar">
    <w:name w:val="Footer Char"/>
    <w:basedOn w:val="DefaultParagraphFont"/>
    <w:link w:val="Footer"/>
    <w:uiPriority w:val="99"/>
    <w:rsid w:val="00255680"/>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968FD17FB3E48A4A5519D4DBEA41C" ma:contentTypeVersion="20" ma:contentTypeDescription="Create a new document." ma:contentTypeScope="" ma:versionID="ebf85844a004677ca6f9f0be18b9ef81">
  <xsd:schema xmlns:xsd="http://www.w3.org/2001/XMLSchema" xmlns:xs="http://www.w3.org/2001/XMLSchema" xmlns:p="http://schemas.microsoft.com/office/2006/metadata/properties" xmlns:ns2="247102a9-1ed9-4f20-8042-5c3b421f2eef" xmlns:ns3="1758d406-ce28-4532-a935-3e78ad5e0ef2" xmlns:ns4="f4972de8-3e3f-4a44-aeca-9f2042369a12" targetNamespace="http://schemas.microsoft.com/office/2006/metadata/properties" ma:root="true" ma:fieldsID="b83a1283f6f83f8287b92dd0d1806f33" ns2:_="" ns3:_="" ns4:_="">
    <xsd:import namespace="247102a9-1ed9-4f20-8042-5c3b421f2eef"/>
    <xsd:import namespace="1758d406-ce28-4532-a935-3e78ad5e0ef2"/>
    <xsd:import namespace="f4972de8-3e3f-4a44-aeca-9f2042369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escription" minOccurs="0"/>
                <xsd:element ref="ns2:Comment"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2a9-1ed9-4f20-8042-5c3b421f2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ription" ma:index="18" nillable="true" ma:displayName="Description " ma:description="Info related to use of PPT" ma:format="Dropdown" ma:internalName="Description">
      <xsd:simpleType>
        <xsd:restriction base="dms:Note">
          <xsd:maxLength value="255"/>
        </xsd:restriction>
      </xsd:simpleType>
    </xsd:element>
    <xsd:element name="Comment" ma:index="19" nillable="true" ma:displayName="Comment" ma:format="Dropdown" ma:internalName="Comment">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e3105a-76c4-43b3-a688-94d5a0dde0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8d406-ce28-4532-a935-3e78ad5e0e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72de8-3e3f-4a44-aeca-9f2042369a1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d747e9-a6c0-4d1a-bb0d-6939738c9036}" ma:internalName="TaxCatchAll" ma:showField="CatchAllData" ma:web="1758d406-ce28-4532-a935-3e78ad5e0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102a9-1ed9-4f20-8042-5c3b421f2eef">
      <Terms xmlns="http://schemas.microsoft.com/office/infopath/2007/PartnerControls"/>
    </lcf76f155ced4ddcb4097134ff3c332f>
    <Comment xmlns="247102a9-1ed9-4f20-8042-5c3b421f2eef" xsi:nil="true"/>
    <Description xmlns="247102a9-1ed9-4f20-8042-5c3b421f2eef" xsi:nil="true"/>
    <TaxCatchAll xmlns="f4972de8-3e3f-4a44-aeca-9f2042369a12" xsi:nil="true"/>
  </documentManagement>
</p:properties>
</file>

<file path=customXml/itemProps1.xml><?xml version="1.0" encoding="utf-8"?>
<ds:datastoreItem xmlns:ds="http://schemas.openxmlformats.org/officeDocument/2006/customXml" ds:itemID="{AAE46817-06CA-4F05-9C76-3DC8375BA5D3}"/>
</file>

<file path=customXml/itemProps2.xml><?xml version="1.0" encoding="utf-8"?>
<ds:datastoreItem xmlns:ds="http://schemas.openxmlformats.org/officeDocument/2006/customXml" ds:itemID="{83857D18-3218-4B78-BCF6-E1C423C7664D}"/>
</file>

<file path=customXml/itemProps3.xml><?xml version="1.0" encoding="utf-8"?>
<ds:datastoreItem xmlns:ds="http://schemas.openxmlformats.org/officeDocument/2006/customXml" ds:itemID="{9CE41BFB-42D5-4EC4-AF8C-DEB1DD450064}"/>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4</DocSecurity>
  <Lines>20</Lines>
  <Paragraphs>5</Paragraphs>
  <ScaleCrop>false</ScaleCrop>
  <Company>LanguageLine Translation Solutions</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Chang</dc:creator>
  <cp:lastModifiedBy>Ruckno, Rebecca</cp:lastModifiedBy>
  <cp:revision>2</cp:revision>
  <cp:lastPrinted>2023-11-28T06:50:00Z</cp:lastPrinted>
  <dcterms:created xsi:type="dcterms:W3CDTF">2023-12-06T12:49:00Z</dcterms:created>
  <dcterms:modified xsi:type="dcterms:W3CDTF">2023-12-06T12:49:00Z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2023-11-27T00:00:00Z</vt:filetime>
  </property>
  <property fmtid="{D5CDD505-2E9C-101B-9397-08002B2CF9AE}" pid="6" name="MSIP_Label_29508572-7b39-4e55-b2d8-8f249b1b5ce7_Enabled">
    <vt:lpwstr>true</vt:lpwstr>
  </property>
  <property fmtid="{D5CDD505-2E9C-101B-9397-08002B2CF9AE}" pid="7" name="MSIP_Label_29508572-7b39-4e55-b2d8-8f249b1b5ce7_SetDate">
    <vt:lpwstr>2023-12-06T12:49:21Z</vt:lpwstr>
  </property>
  <property fmtid="{D5CDD505-2E9C-101B-9397-08002B2CF9AE}" pid="8" name="MSIP_Label_29508572-7b39-4e55-b2d8-8f249b1b5ce7_Method">
    <vt:lpwstr>Standard</vt:lpwstr>
  </property>
  <property fmtid="{D5CDD505-2E9C-101B-9397-08002B2CF9AE}" pid="9" name="MSIP_Label_29508572-7b39-4e55-b2d8-8f249b1b5ce7_Name">
    <vt:lpwstr>Geisinger - Internal</vt:lpwstr>
  </property>
  <property fmtid="{D5CDD505-2E9C-101B-9397-08002B2CF9AE}" pid="10" name="MSIP_Label_29508572-7b39-4e55-b2d8-8f249b1b5ce7_SiteId">
    <vt:lpwstr>37d46c56-7c66-4402-a160-55c2313b910d</vt:lpwstr>
  </property>
  <property fmtid="{D5CDD505-2E9C-101B-9397-08002B2CF9AE}" pid="11" name="MSIP_Label_29508572-7b39-4e55-b2d8-8f249b1b5ce7_ActionId">
    <vt:lpwstr>7ff5815a-d476-477d-add9-6874f7001382</vt:lpwstr>
  </property>
  <property fmtid="{D5CDD505-2E9C-101B-9397-08002B2CF9AE}" pid="12" name="MSIP_Label_29508572-7b39-4e55-b2d8-8f249b1b5ce7_ContentBits">
    <vt:lpwstr>0</vt:lpwstr>
  </property>
  <property fmtid="{D5CDD505-2E9C-101B-9397-08002B2CF9AE}" pid="13" name="ContentTypeId">
    <vt:lpwstr>0x0101003C0968FD17FB3E48A4A5519D4DBEA41C</vt:lpwstr>
  </property>
</Properties>
</file>